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E93" w:rsidRDefault="001F1E93">
      <w:pPr>
        <w:pStyle w:val="a3"/>
        <w:ind w:left="0"/>
      </w:pPr>
    </w:p>
    <w:p w:rsidR="001F1E93" w:rsidRDefault="001F1E93">
      <w:pPr>
        <w:pStyle w:val="a3"/>
        <w:spacing w:before="207"/>
        <w:ind w:left="0"/>
      </w:pPr>
    </w:p>
    <w:p w:rsidR="001F1E93" w:rsidRDefault="00C73A6A">
      <w:pPr>
        <w:pStyle w:val="1"/>
        <w:spacing w:before="0"/>
        <w:ind w:right="4" w:firstLine="0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5154929</wp:posOffset>
                </wp:positionH>
                <wp:positionV relativeFrom="paragraph">
                  <wp:posOffset>-457426</wp:posOffset>
                </wp:positionV>
                <wp:extent cx="1451610" cy="40259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51610" cy="40259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C00000"/>
                          </a:solidFill>
                          <a:prstDash val="dot"/>
                        </a:ln>
                      </wps:spPr>
                      <wps:txbx>
                        <w:txbxContent>
                          <w:p w:rsidR="001F1E93" w:rsidRDefault="00C73A6A">
                            <w:pPr>
                              <w:spacing w:before="71"/>
                              <w:ind w:left="285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pacing w:val="-2"/>
                                <w:sz w:val="40"/>
                              </w:rPr>
                              <w:t>ПРОЕКТ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405.9pt;margin-top:-36pt;width:114.3pt;height:31.7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" filled="f" strokecolor="#c00000" strokeweight="1.5pt">
                <v:stroke dashstyle="dot"/>
                <v:path arrowok="t"/>
                <v:textbox inset="0,0,0,0">
                  <w:txbxContent>
                    <w:p w:rsidR="001F1E93" w:rsidRDefault="00C73A6A">
                      <w:pPr>
                        <w:spacing w:before="71"/>
                        <w:ind w:left="285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C00000"/>
                          <w:spacing w:val="-2"/>
                          <w:sz w:val="40"/>
                        </w:rPr>
                        <w:t>ПРОЕКТ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ДОГОВОР</w:t>
      </w:r>
    </w:p>
    <w:p w:rsidR="001F1E93" w:rsidRDefault="00C73A6A">
      <w:pPr>
        <w:spacing w:before="1"/>
        <w:ind w:left="430"/>
        <w:jc w:val="center"/>
        <w:rPr>
          <w:b/>
        </w:rPr>
      </w:pPr>
      <w:r>
        <w:rPr>
          <w:b/>
        </w:rPr>
        <w:t>купли-продажи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имущества</w:t>
      </w:r>
    </w:p>
    <w:p w:rsidR="001F1E93" w:rsidRDefault="001F1E93">
      <w:pPr>
        <w:pStyle w:val="a3"/>
        <w:spacing w:before="1"/>
        <w:ind w:left="0"/>
        <w:rPr>
          <w:b/>
        </w:rPr>
      </w:pPr>
    </w:p>
    <w:p w:rsidR="001F1E93" w:rsidRDefault="00C73A6A">
      <w:pPr>
        <w:pStyle w:val="a3"/>
        <w:tabs>
          <w:tab w:val="left" w:pos="7496"/>
          <w:tab w:val="left" w:pos="9140"/>
        </w:tabs>
        <w:ind w:left="569"/>
      </w:pPr>
      <w:r>
        <w:t>г.</w:t>
      </w:r>
      <w:r>
        <w:rPr>
          <w:spacing w:val="-2"/>
        </w:rPr>
        <w:t xml:space="preserve"> Челябинск</w:t>
      </w:r>
      <w:proofErr w:type="gramStart"/>
      <w:r>
        <w:tab/>
        <w:t>«</w:t>
      </w:r>
      <w:r>
        <w:rPr>
          <w:spacing w:val="58"/>
          <w:u w:val="single"/>
        </w:rPr>
        <w:t xml:space="preserve">  </w:t>
      </w:r>
      <w:proofErr w:type="gramEnd"/>
      <w:r>
        <w:t xml:space="preserve">» </w:t>
      </w:r>
      <w:r>
        <w:rPr>
          <w:u w:val="single"/>
        </w:rPr>
        <w:tab/>
      </w:r>
      <w:r>
        <w:t>202_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:rsidR="001F1E93" w:rsidRDefault="001F1E93">
      <w:pPr>
        <w:pStyle w:val="a3"/>
        <w:ind w:left="0"/>
      </w:pPr>
    </w:p>
    <w:p w:rsidR="001F1E93" w:rsidRDefault="00C73A6A">
      <w:pPr>
        <w:pStyle w:val="a3"/>
        <w:tabs>
          <w:tab w:val="left" w:pos="9807"/>
        </w:tabs>
        <w:ind w:left="569" w:right="136" w:firstLine="707"/>
        <w:jc w:val="both"/>
      </w:pPr>
      <w:bookmarkStart w:id="0" w:name="_GoBack"/>
      <w:r>
        <w:t xml:space="preserve">Гражданин РФ </w:t>
      </w:r>
      <w:proofErr w:type="spellStart"/>
      <w:r w:rsidR="007F33E7">
        <w:t>Ганиходжаевой</w:t>
      </w:r>
      <w:proofErr w:type="spellEnd"/>
      <w:r w:rsidR="007F33E7">
        <w:t xml:space="preserve"> </w:t>
      </w:r>
      <w:proofErr w:type="spellStart"/>
      <w:r w:rsidR="007F33E7">
        <w:t>Парвины</w:t>
      </w:r>
      <w:proofErr w:type="spellEnd"/>
      <w:r w:rsidR="007F33E7">
        <w:t xml:space="preserve"> </w:t>
      </w:r>
      <w:proofErr w:type="spellStart"/>
      <w:r w:rsidR="007F33E7">
        <w:t>Эхсоновны</w:t>
      </w:r>
      <w:proofErr w:type="spellEnd"/>
      <w:r w:rsidR="007F33E7">
        <w:t xml:space="preserve"> </w:t>
      </w:r>
      <w:r>
        <w:t xml:space="preserve">в лице финансового управляющего Ткачук Алены Владимировны, действующего на основании решения Арбитражного суда </w:t>
      </w:r>
      <w:r w:rsidR="007F33E7">
        <w:t>Челябинской</w:t>
      </w:r>
      <w:r w:rsidR="007F33E7" w:rsidRPr="00400C2A">
        <w:t xml:space="preserve"> области от </w:t>
      </w:r>
      <w:r w:rsidR="007F33E7">
        <w:t>18.02.2026</w:t>
      </w:r>
      <w:r w:rsidR="007F33E7" w:rsidRPr="00400C2A">
        <w:t xml:space="preserve"> по делу </w:t>
      </w:r>
      <w:r w:rsidR="007F33E7">
        <w:rPr>
          <w:rFonts w:ascii="Tahoma" w:hAnsi="Tahoma" w:cs="Tahoma"/>
          <w:color w:val="333333"/>
          <w:sz w:val="17"/>
          <w:szCs w:val="17"/>
          <w:shd w:val="clear" w:color="auto" w:fill="EAF1F7"/>
        </w:rPr>
        <w:t>А76-47326/2025</w:t>
      </w:r>
      <w:r>
        <w:t xml:space="preserve">, именуемый в дальнейшем «Продавец», с одной </w:t>
      </w:r>
      <w:r>
        <w:rPr>
          <w:spacing w:val="-2"/>
        </w:rPr>
        <w:t>стороны,</w:t>
      </w:r>
      <w:bookmarkEnd w:id="0"/>
      <w:r>
        <w:tab/>
      </w:r>
      <w:r>
        <w:rPr>
          <w:spacing w:val="-10"/>
        </w:rPr>
        <w:t>и</w:t>
      </w:r>
    </w:p>
    <w:p w:rsidR="001F1E93" w:rsidRDefault="00C73A6A">
      <w:pPr>
        <w:pStyle w:val="a3"/>
        <w:spacing w:before="5"/>
        <w:ind w:left="0"/>
        <w:rPr>
          <w:sz w:val="19"/>
        </w:rPr>
      </w:pPr>
      <w:r>
        <w:rPr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157383</wp:posOffset>
                </wp:positionV>
                <wp:extent cx="586867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65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FAFAC" id="Graphic 4" o:spid="_x0000_s1026" style="position:absolute;margin-left:85.1pt;margin-top:12.4pt;width:462.1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" path="m,l5868365,e" filled="f" strokeweight=".15808mm">
                <v:path arrowok="t"/>
                <w10:wrap type="topAndBottom" anchorx="page"/>
              </v:shape>
            </w:pict>
          </mc:Fallback>
        </mc:AlternateContent>
      </w:r>
    </w:p>
    <w:p w:rsidR="001F1E93" w:rsidRDefault="00C73A6A">
      <w:pPr>
        <w:pStyle w:val="a3"/>
        <w:spacing w:before="1"/>
        <w:ind w:left="569" w:right="139"/>
      </w:pPr>
      <w:r>
        <w:t>с</w:t>
      </w:r>
      <w:r>
        <w:rPr>
          <w:spacing w:val="40"/>
        </w:rPr>
        <w:t xml:space="preserve"> </w:t>
      </w:r>
      <w:r>
        <w:t>другой</w:t>
      </w:r>
      <w:r>
        <w:rPr>
          <w:spacing w:val="37"/>
        </w:rPr>
        <w:t xml:space="preserve"> </w:t>
      </w:r>
      <w:r>
        <w:t>стороны,</w:t>
      </w:r>
      <w:r>
        <w:rPr>
          <w:spacing w:val="37"/>
        </w:rPr>
        <w:t xml:space="preserve"> </w:t>
      </w:r>
      <w:r>
        <w:t>руководствуясь</w:t>
      </w:r>
      <w:r>
        <w:rPr>
          <w:spacing w:val="38"/>
        </w:rPr>
        <w:t xml:space="preserve"> </w:t>
      </w:r>
      <w:r>
        <w:t>Федеральным</w:t>
      </w:r>
      <w:r>
        <w:rPr>
          <w:spacing w:val="36"/>
        </w:rPr>
        <w:t xml:space="preserve"> </w:t>
      </w:r>
      <w:r>
        <w:t>законом</w:t>
      </w:r>
      <w:r>
        <w:rPr>
          <w:spacing w:val="39"/>
        </w:rPr>
        <w:t xml:space="preserve"> </w:t>
      </w:r>
      <w:r>
        <w:t>«О</w:t>
      </w:r>
      <w:r>
        <w:rPr>
          <w:spacing w:val="36"/>
        </w:rPr>
        <w:t xml:space="preserve"> </w:t>
      </w:r>
      <w:r>
        <w:t>несостоятельности</w:t>
      </w:r>
      <w:r>
        <w:rPr>
          <w:spacing w:val="39"/>
        </w:rPr>
        <w:t xml:space="preserve"> </w:t>
      </w:r>
      <w:r>
        <w:t>(банкротстве)» заключили настоящий Договор о нижеследующем:</w:t>
      </w:r>
    </w:p>
    <w:p w:rsidR="001F1E93" w:rsidRDefault="00C73A6A">
      <w:pPr>
        <w:pStyle w:val="1"/>
        <w:numPr>
          <w:ilvl w:val="0"/>
          <w:numId w:val="1"/>
        </w:numPr>
        <w:tabs>
          <w:tab w:val="left" w:pos="4454"/>
        </w:tabs>
        <w:spacing w:before="240"/>
        <w:ind w:left="4454" w:hanging="220"/>
        <w:jc w:val="left"/>
      </w:pPr>
      <w:r>
        <w:t>Предмет</w:t>
      </w:r>
      <w:r>
        <w:rPr>
          <w:spacing w:val="-9"/>
        </w:rPr>
        <w:t xml:space="preserve"> </w:t>
      </w:r>
      <w:r>
        <w:rPr>
          <w:spacing w:val="-2"/>
        </w:rPr>
        <w:t>договора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75"/>
        </w:tabs>
        <w:spacing w:before="119"/>
        <w:ind w:right="139" w:firstLine="566"/>
      </w:pPr>
      <w:r>
        <w:t xml:space="preserve">В соответствии с условиями настоящего договора Продавец продает, а Покупатель покупает </w:t>
      </w:r>
      <w:r>
        <w:rPr>
          <w:spacing w:val="-2"/>
        </w:rPr>
        <w:t>имущество:</w:t>
      </w:r>
    </w:p>
    <w:p w:rsidR="001F1E93" w:rsidRDefault="00C73A6A">
      <w:pPr>
        <w:pStyle w:val="a3"/>
        <w:tabs>
          <w:tab w:val="left" w:pos="2231"/>
        </w:tabs>
        <w:spacing w:before="1" w:line="253" w:lineRule="exact"/>
        <w:ind w:left="569"/>
      </w:pPr>
      <w:r>
        <w:t xml:space="preserve">Лот № 1 </w:t>
      </w:r>
      <w:r>
        <w:rPr>
          <w:u w:val="single"/>
        </w:rPr>
        <w:tab/>
      </w:r>
    </w:p>
    <w:p w:rsidR="001F1E93" w:rsidRDefault="00C73A6A">
      <w:pPr>
        <w:pStyle w:val="a3"/>
        <w:spacing w:line="252" w:lineRule="exact"/>
        <w:ind w:left="569"/>
      </w:pPr>
      <w:proofErr w:type="gramStart"/>
      <w:r>
        <w:t>вместе</w:t>
      </w:r>
      <w:r>
        <w:rPr>
          <w:spacing w:val="26"/>
        </w:rPr>
        <w:t xml:space="preserve">  </w:t>
      </w:r>
      <w:r>
        <w:t>в</w:t>
      </w:r>
      <w:proofErr w:type="gramEnd"/>
      <w:r>
        <w:rPr>
          <w:spacing w:val="79"/>
          <w:w w:val="150"/>
        </w:rPr>
        <w:t xml:space="preserve"> </w:t>
      </w:r>
      <w:r>
        <w:t>дальнейшем</w:t>
      </w:r>
      <w:r>
        <w:rPr>
          <w:spacing w:val="78"/>
          <w:w w:val="150"/>
        </w:rPr>
        <w:t xml:space="preserve"> </w:t>
      </w:r>
      <w:r>
        <w:t>именуемое</w:t>
      </w:r>
      <w:r>
        <w:rPr>
          <w:spacing w:val="78"/>
          <w:w w:val="150"/>
        </w:rPr>
        <w:t xml:space="preserve"> </w:t>
      </w:r>
      <w:r>
        <w:t>«Имущество»,</w:t>
      </w:r>
      <w:r>
        <w:rPr>
          <w:spacing w:val="26"/>
        </w:rPr>
        <w:t xml:space="preserve">  </w:t>
      </w:r>
      <w:r>
        <w:t>реализуемое</w:t>
      </w:r>
      <w:r>
        <w:rPr>
          <w:spacing w:val="79"/>
          <w:w w:val="150"/>
        </w:rPr>
        <w:t xml:space="preserve"> </w:t>
      </w:r>
      <w:r>
        <w:t>способом,</w:t>
      </w:r>
      <w:r>
        <w:rPr>
          <w:spacing w:val="79"/>
          <w:w w:val="150"/>
        </w:rPr>
        <w:t xml:space="preserve"> </w:t>
      </w:r>
      <w:r>
        <w:t>в</w:t>
      </w:r>
      <w:r>
        <w:rPr>
          <w:spacing w:val="78"/>
          <w:w w:val="150"/>
        </w:rPr>
        <w:t xml:space="preserve"> </w:t>
      </w:r>
      <w:r>
        <w:t>соответствии</w:t>
      </w:r>
      <w:r>
        <w:rPr>
          <w:spacing w:val="79"/>
          <w:w w:val="150"/>
        </w:rPr>
        <w:t xml:space="preserve"> </w:t>
      </w:r>
      <w:r>
        <w:rPr>
          <w:spacing w:val="-10"/>
        </w:rPr>
        <w:t>с</w:t>
      </w:r>
    </w:p>
    <w:p w:rsidR="001F1E93" w:rsidRDefault="00C73A6A">
      <w:pPr>
        <w:pStyle w:val="a3"/>
      </w:pPr>
      <w:r>
        <w:t>«Положением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порядке,</w:t>
      </w:r>
      <w:r>
        <w:rPr>
          <w:spacing w:val="40"/>
        </w:rPr>
        <w:t xml:space="preserve"> </w:t>
      </w:r>
      <w:r>
        <w:t>сроках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условиях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имущества</w:t>
      </w:r>
      <w:r>
        <w:rPr>
          <w:spacing w:val="40"/>
        </w:rPr>
        <w:t xml:space="preserve"> </w:t>
      </w:r>
      <w:proofErr w:type="spellStart"/>
      <w:r w:rsidR="007F33E7">
        <w:t>Ганиходжаевой</w:t>
      </w:r>
      <w:proofErr w:type="spellEnd"/>
      <w:r w:rsidR="007F33E7">
        <w:t xml:space="preserve"> </w:t>
      </w:r>
      <w:proofErr w:type="spellStart"/>
      <w:r w:rsidR="007F33E7">
        <w:t>Парвины</w:t>
      </w:r>
      <w:proofErr w:type="spellEnd"/>
      <w:r w:rsidR="007F33E7">
        <w:t xml:space="preserve"> </w:t>
      </w:r>
      <w:proofErr w:type="spellStart"/>
      <w:r w:rsidR="007F33E7">
        <w:t>Эхсоновны</w:t>
      </w:r>
      <w:proofErr w:type="spellEnd"/>
      <w:r>
        <w:t xml:space="preserve">, утвержденном Арбитражным судом </w:t>
      </w:r>
      <w:r w:rsidR="007F33E7">
        <w:t>Челябинской области</w:t>
      </w:r>
      <w:r>
        <w:t>.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4"/>
        </w:tabs>
        <w:ind w:right="139" w:firstLine="566"/>
      </w:pPr>
      <w:r>
        <w:t>Продавец гарантирует, что передаваемое по настоящему</w:t>
      </w:r>
      <w:r>
        <w:rPr>
          <w:spacing w:val="-1"/>
        </w:rPr>
        <w:t xml:space="preserve"> </w:t>
      </w:r>
      <w:r>
        <w:t>договору Имущество не заложено, не является предметом спора, под арестом или запретом не состоит.</w:t>
      </w:r>
    </w:p>
    <w:p w:rsidR="001F1E93" w:rsidRDefault="00C73A6A">
      <w:pPr>
        <w:pStyle w:val="1"/>
        <w:numPr>
          <w:ilvl w:val="0"/>
          <w:numId w:val="1"/>
        </w:numPr>
        <w:tabs>
          <w:tab w:val="left" w:pos="4629"/>
        </w:tabs>
        <w:ind w:left="4629" w:hanging="220"/>
        <w:jc w:val="both"/>
      </w:pPr>
      <w:r>
        <w:t>Цена</w:t>
      </w:r>
      <w:r>
        <w:rPr>
          <w:spacing w:val="-2"/>
        </w:rPr>
        <w:t xml:space="preserve"> договора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5"/>
          <w:tab w:val="left" w:pos="3220"/>
        </w:tabs>
        <w:spacing w:before="116" w:line="300" w:lineRule="auto"/>
        <w:ind w:left="569" w:right="1465" w:firstLine="0"/>
        <w:jc w:val="both"/>
      </w:pPr>
      <w:r>
        <w:t>Начальная</w:t>
      </w:r>
      <w:r>
        <w:rPr>
          <w:spacing w:val="-4"/>
        </w:rPr>
        <w:t xml:space="preserve"> </w:t>
      </w:r>
      <w:r>
        <w:t>цена</w:t>
      </w:r>
      <w:r>
        <w:rPr>
          <w:spacing w:val="-4"/>
        </w:rPr>
        <w:t xml:space="preserve"> </w:t>
      </w:r>
      <w:r>
        <w:t>указанного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п.1.1.</w:t>
      </w:r>
      <w:r>
        <w:rPr>
          <w:spacing w:val="-4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договора</w:t>
      </w:r>
      <w:r>
        <w:rPr>
          <w:spacing w:val="-4"/>
        </w:rPr>
        <w:t xml:space="preserve"> </w:t>
      </w:r>
      <w:r>
        <w:t>Имущества,</w:t>
      </w:r>
      <w:r>
        <w:rPr>
          <w:spacing w:val="-4"/>
        </w:rPr>
        <w:t xml:space="preserve"> </w:t>
      </w:r>
      <w:r>
        <w:t>составляет: Лот № 1 –</w:t>
      </w:r>
      <w:r>
        <w:rPr>
          <w:u w:val="single"/>
        </w:rPr>
        <w:tab/>
      </w:r>
      <w:r>
        <w:rPr>
          <w:spacing w:val="-4"/>
        </w:rPr>
        <w:t>руб.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5"/>
          <w:tab w:val="left" w:pos="5663"/>
          <w:tab w:val="left" w:pos="6785"/>
        </w:tabs>
        <w:ind w:left="569" w:right="137" w:firstLine="0"/>
        <w:jc w:val="both"/>
      </w:pPr>
      <w:r>
        <w:t>Цена</w:t>
      </w:r>
      <w:r>
        <w:rPr>
          <w:spacing w:val="80"/>
          <w:w w:val="150"/>
        </w:rPr>
        <w:t xml:space="preserve"> </w:t>
      </w:r>
      <w:r>
        <w:t>Лота</w:t>
      </w:r>
      <w:r>
        <w:rPr>
          <w:spacing w:val="80"/>
          <w:w w:val="150"/>
        </w:rPr>
        <w:t xml:space="preserve"> </w:t>
      </w:r>
      <w:r>
        <w:t>№</w:t>
      </w:r>
      <w:r>
        <w:rPr>
          <w:spacing w:val="190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, которую должен оплатить Покупатель, установлена на торгах согласно протоколу о результатах проведения торгов и составила сумму </w:t>
      </w:r>
      <w:r>
        <w:rPr>
          <w:u w:val="single"/>
        </w:rPr>
        <w:tab/>
      </w:r>
      <w:r>
        <w:rPr>
          <w:spacing w:val="-2"/>
        </w:rPr>
        <w:t>копеек.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4"/>
        </w:tabs>
        <w:ind w:right="134" w:firstLine="566"/>
        <w:jc w:val="both"/>
      </w:pPr>
      <w:r>
        <w:t>Задаток, уплаченный Покупателем в соответствии</w:t>
      </w:r>
      <w:r>
        <w:rPr>
          <w:spacing w:val="40"/>
        </w:rPr>
        <w:t xml:space="preserve"> </w:t>
      </w:r>
      <w:r>
        <w:t xml:space="preserve">с порядком, сроками и условиями продажи имущества гр. РФ </w:t>
      </w:r>
      <w:proofErr w:type="spellStart"/>
      <w:r w:rsidR="007F33E7">
        <w:t>Ганиходжаевой</w:t>
      </w:r>
      <w:proofErr w:type="spellEnd"/>
      <w:r w:rsidR="007F33E7">
        <w:t xml:space="preserve"> </w:t>
      </w:r>
      <w:proofErr w:type="spellStart"/>
      <w:r w:rsidR="007F33E7">
        <w:t>Парвины</w:t>
      </w:r>
      <w:proofErr w:type="spellEnd"/>
      <w:r w:rsidR="007F33E7">
        <w:t xml:space="preserve"> </w:t>
      </w:r>
      <w:proofErr w:type="spellStart"/>
      <w:r w:rsidR="007F33E7">
        <w:t>Эхсоновны</w:t>
      </w:r>
      <w:proofErr w:type="spellEnd"/>
      <w:r>
        <w:t>, утвержденном</w:t>
      </w:r>
      <w:r>
        <w:rPr>
          <w:spacing w:val="40"/>
        </w:rPr>
        <w:t xml:space="preserve"> </w:t>
      </w:r>
      <w:r w:rsidR="00CA5E3A">
        <w:t xml:space="preserve">Арбитражным судом </w:t>
      </w:r>
      <w:r w:rsidR="001E7287" w:rsidRPr="00790F94">
        <w:t>Республики Тыва</w:t>
      </w:r>
      <w:r>
        <w:t>, засчитывается в счет оплаты Имущества.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4"/>
        </w:tabs>
        <w:ind w:right="139" w:firstLine="566"/>
        <w:jc w:val="both"/>
      </w:pPr>
      <w:r>
        <w:t>Все расходы по государственной регистрации перехода права собственности на Имущество несет Покупатель.</w:t>
      </w:r>
    </w:p>
    <w:p w:rsidR="001F1E93" w:rsidRDefault="00C73A6A">
      <w:pPr>
        <w:pStyle w:val="1"/>
        <w:numPr>
          <w:ilvl w:val="0"/>
          <w:numId w:val="1"/>
        </w:numPr>
        <w:tabs>
          <w:tab w:val="left" w:pos="3940"/>
        </w:tabs>
        <w:spacing w:before="239"/>
        <w:ind w:left="3940" w:hanging="220"/>
        <w:jc w:val="left"/>
      </w:pPr>
      <w:r>
        <w:t>Права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обязанности</w:t>
      </w:r>
      <w:r>
        <w:rPr>
          <w:spacing w:val="-8"/>
        </w:rPr>
        <w:t xml:space="preserve"> </w:t>
      </w:r>
      <w:r>
        <w:rPr>
          <w:spacing w:val="-2"/>
        </w:rPr>
        <w:t>сторон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5"/>
        </w:tabs>
        <w:spacing w:before="116"/>
        <w:ind w:left="955" w:hanging="386"/>
      </w:pPr>
      <w:r>
        <w:t>Продавец</w:t>
      </w:r>
      <w:r>
        <w:rPr>
          <w:spacing w:val="-8"/>
        </w:rPr>
        <w:t xml:space="preserve"> </w:t>
      </w:r>
      <w:r>
        <w:rPr>
          <w:spacing w:val="-2"/>
        </w:rPr>
        <w:t>обязан: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ind w:right="135" w:firstLine="566"/>
      </w:pPr>
      <w:r>
        <w:t>В десятидневный срок после выполнения п.3.2.1. настоящего договора передать Имущество по передаточному акту.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5"/>
        </w:tabs>
        <w:ind w:left="955" w:hanging="386"/>
      </w:pPr>
      <w:r>
        <w:t>Покупатель</w:t>
      </w:r>
      <w:r>
        <w:rPr>
          <w:spacing w:val="-7"/>
        </w:rPr>
        <w:t xml:space="preserve"> </w:t>
      </w:r>
      <w:r>
        <w:rPr>
          <w:spacing w:val="-2"/>
        </w:rPr>
        <w:t>обязан: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spacing w:before="1"/>
        <w:ind w:right="138" w:firstLine="566"/>
      </w:pPr>
      <w:r>
        <w:t>Произвести</w:t>
      </w:r>
      <w:r>
        <w:rPr>
          <w:spacing w:val="72"/>
        </w:rPr>
        <w:t xml:space="preserve"> </w:t>
      </w:r>
      <w:r>
        <w:t>оплату</w:t>
      </w:r>
      <w:r>
        <w:rPr>
          <w:spacing w:val="70"/>
        </w:rPr>
        <w:t xml:space="preserve"> </w:t>
      </w:r>
      <w:r>
        <w:t>Имущества</w:t>
      </w:r>
      <w:r>
        <w:rPr>
          <w:spacing w:val="70"/>
        </w:rPr>
        <w:t xml:space="preserve"> </w:t>
      </w:r>
      <w:proofErr w:type="gramStart"/>
      <w:r>
        <w:t>в</w:t>
      </w:r>
      <w:r>
        <w:rPr>
          <w:spacing w:val="71"/>
        </w:rPr>
        <w:t xml:space="preserve"> </w:t>
      </w:r>
      <w:r>
        <w:t>размере</w:t>
      </w:r>
      <w:proofErr w:type="gramEnd"/>
      <w:r>
        <w:rPr>
          <w:spacing w:val="70"/>
        </w:rPr>
        <w:t xml:space="preserve"> </w:t>
      </w:r>
      <w:r>
        <w:t>указанном</w:t>
      </w:r>
      <w:r>
        <w:rPr>
          <w:spacing w:val="71"/>
        </w:rPr>
        <w:t xml:space="preserve"> </w:t>
      </w:r>
      <w:r>
        <w:t>п.</w:t>
      </w:r>
      <w:r>
        <w:rPr>
          <w:spacing w:val="69"/>
        </w:rPr>
        <w:t xml:space="preserve"> </w:t>
      </w:r>
      <w:r>
        <w:t>2.1.,</w:t>
      </w:r>
      <w:r>
        <w:rPr>
          <w:spacing w:val="72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сроки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реквизитам указанным в публикации о торгах.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ind w:right="140" w:firstLine="566"/>
      </w:pPr>
      <w:r>
        <w:t>Принять</w:t>
      </w:r>
      <w:r>
        <w:rPr>
          <w:spacing w:val="80"/>
        </w:rPr>
        <w:t xml:space="preserve"> </w:t>
      </w:r>
      <w:r>
        <w:t>переданное</w:t>
      </w:r>
      <w:r>
        <w:rPr>
          <w:spacing w:val="80"/>
          <w:w w:val="150"/>
        </w:rPr>
        <w:t xml:space="preserve"> </w:t>
      </w:r>
      <w:r>
        <w:t>Продавцом</w:t>
      </w:r>
      <w:r>
        <w:rPr>
          <w:spacing w:val="80"/>
        </w:rPr>
        <w:t xml:space="preserve"> </w:t>
      </w:r>
      <w:r>
        <w:t>Имущество.</w:t>
      </w:r>
      <w:r>
        <w:rPr>
          <w:spacing w:val="80"/>
        </w:rPr>
        <w:t xml:space="preserve"> </w:t>
      </w:r>
      <w:r>
        <w:t>После</w:t>
      </w:r>
      <w:r>
        <w:rPr>
          <w:spacing w:val="80"/>
        </w:rPr>
        <w:t xml:space="preserve"> </w:t>
      </w:r>
      <w:r>
        <w:t>подписания</w:t>
      </w:r>
      <w:r>
        <w:rPr>
          <w:spacing w:val="80"/>
        </w:rPr>
        <w:t xml:space="preserve"> </w:t>
      </w:r>
      <w:r>
        <w:t>передаточного</w:t>
      </w:r>
      <w:r>
        <w:rPr>
          <w:spacing w:val="80"/>
        </w:rPr>
        <w:t xml:space="preserve"> </w:t>
      </w:r>
      <w:r>
        <w:t>акта</w:t>
      </w:r>
      <w:r>
        <w:rPr>
          <w:spacing w:val="80"/>
        </w:rPr>
        <w:t xml:space="preserve"> </w:t>
      </w:r>
      <w:r>
        <w:t>Покупатель несет риск случайной гибели или случайного повреждения Имущества.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ind w:right="141" w:firstLine="566"/>
      </w:pPr>
      <w:r>
        <w:t>В тридцатидневный срок после полной оплаты Имущества зарегистрировать переход права собственности на Имущество в установленном законом порядке.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ind w:right="140" w:firstLine="566"/>
      </w:pPr>
      <w:r>
        <w:t>Покупатель не вправе до перехода к нему права собственности на Имущество отчуждать его или распоряжаться иным образом.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ind w:right="134" w:firstLine="566"/>
      </w:pPr>
      <w:r>
        <w:t>Представить</w:t>
      </w:r>
      <w:r>
        <w:rPr>
          <w:spacing w:val="40"/>
        </w:rPr>
        <w:t xml:space="preserve"> </w:t>
      </w:r>
      <w:r>
        <w:t>доказательства</w:t>
      </w:r>
      <w:r>
        <w:rPr>
          <w:spacing w:val="40"/>
        </w:rPr>
        <w:t xml:space="preserve"> </w:t>
      </w:r>
      <w:r>
        <w:t>перехода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собственности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Имущество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трехдневный срок после государственной регистрации.</w:t>
      </w:r>
    </w:p>
    <w:p w:rsidR="001F1E93" w:rsidRDefault="00C73A6A">
      <w:pPr>
        <w:pStyle w:val="1"/>
        <w:numPr>
          <w:ilvl w:val="0"/>
          <w:numId w:val="1"/>
        </w:numPr>
        <w:tabs>
          <w:tab w:val="left" w:pos="4135"/>
        </w:tabs>
        <w:ind w:left="4135" w:hanging="220"/>
        <w:jc w:val="left"/>
      </w:pPr>
      <w:r>
        <w:t>Ответственность</w:t>
      </w:r>
      <w:r>
        <w:rPr>
          <w:spacing w:val="-12"/>
        </w:rPr>
        <w:t xml:space="preserve"> </w:t>
      </w:r>
      <w:r>
        <w:rPr>
          <w:spacing w:val="-2"/>
        </w:rPr>
        <w:t>сторон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4"/>
        </w:tabs>
        <w:spacing w:before="117"/>
        <w:ind w:right="137" w:firstLine="566"/>
      </w:pPr>
      <w:r>
        <w:t>При</w:t>
      </w:r>
      <w:r>
        <w:rPr>
          <w:spacing w:val="40"/>
        </w:rPr>
        <w:t xml:space="preserve"> </w:t>
      </w:r>
      <w:r>
        <w:t>уклонении,</w:t>
      </w:r>
      <w:r>
        <w:rPr>
          <w:spacing w:val="40"/>
        </w:rPr>
        <w:t xml:space="preserve"> </w:t>
      </w:r>
      <w:r>
        <w:t>несвоевременной</w:t>
      </w:r>
      <w:r>
        <w:rPr>
          <w:spacing w:val="40"/>
        </w:rPr>
        <w:t xml:space="preserve"> </w:t>
      </w:r>
      <w:r>
        <w:t>оплате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отказе</w:t>
      </w:r>
      <w:r>
        <w:rPr>
          <w:spacing w:val="40"/>
        </w:rPr>
        <w:t xml:space="preserve"> </w:t>
      </w:r>
      <w:r>
        <w:t>Покупателя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оплаты</w:t>
      </w:r>
      <w:r>
        <w:rPr>
          <w:spacing w:val="40"/>
        </w:rPr>
        <w:t xml:space="preserve"> </w:t>
      </w:r>
      <w:r>
        <w:t>Имущества</w:t>
      </w:r>
      <w:r>
        <w:rPr>
          <w:spacing w:val="40"/>
        </w:rPr>
        <w:t xml:space="preserve"> </w:t>
      </w:r>
      <w:r>
        <w:t>по цене,</w:t>
      </w:r>
      <w:r>
        <w:rPr>
          <w:spacing w:val="58"/>
        </w:rPr>
        <w:t xml:space="preserve"> </w:t>
      </w:r>
      <w:r>
        <w:t>определенной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разделе</w:t>
      </w:r>
      <w:r>
        <w:rPr>
          <w:spacing w:val="56"/>
        </w:rPr>
        <w:t xml:space="preserve"> </w:t>
      </w:r>
      <w:r>
        <w:t>3,</w:t>
      </w:r>
      <w:r>
        <w:rPr>
          <w:spacing w:val="60"/>
        </w:rPr>
        <w:t xml:space="preserve"> </w:t>
      </w:r>
      <w:r>
        <w:t>Покупатель</w:t>
      </w:r>
      <w:r>
        <w:rPr>
          <w:spacing w:val="56"/>
        </w:rPr>
        <w:t xml:space="preserve"> </w:t>
      </w:r>
      <w:r>
        <w:t>выплачивает</w:t>
      </w:r>
      <w:r>
        <w:rPr>
          <w:spacing w:val="58"/>
        </w:rPr>
        <w:t xml:space="preserve"> </w:t>
      </w:r>
      <w:r>
        <w:t>Продавцу</w:t>
      </w:r>
      <w:r>
        <w:rPr>
          <w:spacing w:val="58"/>
        </w:rPr>
        <w:t xml:space="preserve"> </w:t>
      </w:r>
      <w:r>
        <w:t>пени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размере</w:t>
      </w:r>
      <w:r>
        <w:rPr>
          <w:spacing w:val="56"/>
        </w:rPr>
        <w:t xml:space="preserve"> </w:t>
      </w:r>
      <w:r>
        <w:t>5%</w:t>
      </w:r>
      <w:r>
        <w:rPr>
          <w:spacing w:val="56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суммы</w:t>
      </w:r>
    </w:p>
    <w:p w:rsidR="001F1E93" w:rsidRDefault="001F1E93">
      <w:pPr>
        <w:pStyle w:val="a5"/>
        <w:sectPr w:rsidR="001F1E93">
          <w:footerReference w:type="default" r:id="rId7"/>
          <w:type w:val="continuous"/>
          <w:pgSz w:w="11910" w:h="16840"/>
          <w:pgMar w:top="400" w:right="708" w:bottom="940" w:left="1133" w:header="0" w:footer="753" w:gutter="0"/>
          <w:pgNumType w:start="1"/>
          <w:cols w:space="720"/>
        </w:sectPr>
      </w:pPr>
    </w:p>
    <w:p w:rsidR="001F1E93" w:rsidRDefault="00C73A6A">
      <w:pPr>
        <w:pStyle w:val="a3"/>
        <w:spacing w:before="73"/>
      </w:pPr>
      <w:r>
        <w:lastRenderedPageBreak/>
        <w:t>задолженности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календарный</w:t>
      </w:r>
      <w:r>
        <w:rPr>
          <w:spacing w:val="-6"/>
        </w:rPr>
        <w:t xml:space="preserve"> </w:t>
      </w:r>
      <w:r>
        <w:t>день</w:t>
      </w:r>
      <w:r>
        <w:rPr>
          <w:spacing w:val="-6"/>
        </w:rPr>
        <w:t xml:space="preserve"> </w:t>
      </w:r>
      <w:r>
        <w:t>просрочки</w:t>
      </w:r>
      <w:r>
        <w:rPr>
          <w:spacing w:val="-5"/>
        </w:rPr>
        <w:t xml:space="preserve"> </w:t>
      </w:r>
      <w:r>
        <w:rPr>
          <w:spacing w:val="-2"/>
        </w:rPr>
        <w:t>платежа.</w:t>
      </w:r>
    </w:p>
    <w:p w:rsidR="001F1E93" w:rsidRDefault="00C73A6A">
      <w:pPr>
        <w:pStyle w:val="1"/>
        <w:numPr>
          <w:ilvl w:val="0"/>
          <w:numId w:val="1"/>
        </w:numPr>
        <w:tabs>
          <w:tab w:val="left" w:pos="4142"/>
        </w:tabs>
        <w:spacing w:before="244"/>
        <w:ind w:left="4142" w:hanging="220"/>
        <w:jc w:val="left"/>
      </w:pPr>
      <w:r>
        <w:t>Срок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rPr>
          <w:spacing w:val="-2"/>
        </w:rPr>
        <w:t>договора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4"/>
        </w:tabs>
        <w:spacing w:before="117"/>
        <w:ind w:right="134" w:firstLine="566"/>
        <w:jc w:val="both"/>
      </w:pPr>
      <w:r>
        <w:t>Настоящий договор вступает в силу в день подписание Сторонами настоящего договора и действует до полного выполнения Сторонами своих обязательств по нему.</w:t>
      </w:r>
    </w:p>
    <w:p w:rsidR="001F1E93" w:rsidRDefault="00C73A6A">
      <w:pPr>
        <w:pStyle w:val="1"/>
        <w:numPr>
          <w:ilvl w:val="0"/>
          <w:numId w:val="1"/>
        </w:numPr>
        <w:tabs>
          <w:tab w:val="left" w:pos="4550"/>
        </w:tabs>
        <w:spacing w:before="242"/>
        <w:ind w:left="4550" w:hanging="220"/>
        <w:jc w:val="both"/>
      </w:pPr>
      <w:r>
        <w:t>Прочие</w:t>
      </w:r>
      <w:r>
        <w:rPr>
          <w:spacing w:val="-3"/>
        </w:rPr>
        <w:t xml:space="preserve"> </w:t>
      </w:r>
      <w:r>
        <w:rPr>
          <w:spacing w:val="-2"/>
        </w:rPr>
        <w:t>условия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4"/>
        </w:tabs>
        <w:spacing w:before="119"/>
        <w:ind w:right="140" w:firstLine="566"/>
        <w:jc w:val="both"/>
      </w:pPr>
      <w:r>
        <w:t>Настоящий договор составлен в 3 (трех) экземплярах, имеющих равную юридическую силу,</w:t>
      </w:r>
      <w:r>
        <w:rPr>
          <w:spacing w:val="40"/>
        </w:rPr>
        <w:t xml:space="preserve"> </w:t>
      </w:r>
      <w:r>
        <w:t>по одному для каждой из сторон.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1037"/>
        </w:tabs>
        <w:ind w:right="138" w:firstLine="566"/>
        <w:jc w:val="both"/>
      </w:pPr>
      <w:r>
        <w:t xml:space="preserve">Споры, возникающие при исполнении настоящего договора, подлежат рассмотрению в Арбитражном суде Челябинской области в порядке, предусмотренном действующим законодательством </w:t>
      </w:r>
      <w:r>
        <w:rPr>
          <w:spacing w:val="-4"/>
        </w:rPr>
        <w:t>РФ.</w:t>
      </w:r>
    </w:p>
    <w:p w:rsidR="001F1E93" w:rsidRDefault="00C73A6A">
      <w:pPr>
        <w:pStyle w:val="a5"/>
        <w:numPr>
          <w:ilvl w:val="0"/>
          <w:numId w:val="1"/>
        </w:numPr>
        <w:tabs>
          <w:tab w:val="left" w:pos="3540"/>
        </w:tabs>
        <w:spacing w:before="3"/>
        <w:ind w:left="3540" w:hanging="220"/>
        <w:jc w:val="left"/>
        <w:rPr>
          <w:b/>
        </w:rPr>
      </w:pPr>
      <w:r>
        <w:rPr>
          <w:b/>
        </w:rPr>
        <w:t>Адреса</w:t>
      </w:r>
      <w:r>
        <w:rPr>
          <w:b/>
          <w:spacing w:val="-5"/>
        </w:rPr>
        <w:t xml:space="preserve"> </w:t>
      </w:r>
      <w:r>
        <w:rPr>
          <w:b/>
        </w:rPr>
        <w:t>реквизиты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подписи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сторон</w:t>
      </w:r>
    </w:p>
    <w:p w:rsidR="001F1E93" w:rsidRDefault="001F1E93">
      <w:pPr>
        <w:pStyle w:val="a3"/>
        <w:spacing w:before="1"/>
        <w:ind w:left="0"/>
        <w:rPr>
          <w:b/>
          <w:sz w:val="11"/>
        </w:rPr>
      </w:pPr>
    </w:p>
    <w:tbl>
      <w:tblPr>
        <w:tblStyle w:val="TableNormal"/>
        <w:tblW w:w="0" w:type="auto"/>
        <w:tblInd w:w="526" w:type="dxa"/>
        <w:tblLayout w:type="fixed"/>
        <w:tblLook w:val="01E0" w:firstRow="1" w:lastRow="1" w:firstColumn="1" w:lastColumn="1" w:noHBand="0" w:noVBand="0"/>
      </w:tblPr>
      <w:tblGrid>
        <w:gridCol w:w="4768"/>
        <w:gridCol w:w="1856"/>
      </w:tblGrid>
      <w:tr w:rsidR="001F1E93">
        <w:trPr>
          <w:trHeight w:val="2133"/>
        </w:trPr>
        <w:tc>
          <w:tcPr>
            <w:tcW w:w="4768" w:type="dxa"/>
          </w:tcPr>
          <w:p w:rsidR="001F1E93" w:rsidRDefault="00C73A6A">
            <w:pPr>
              <w:pStyle w:val="TableParagraph"/>
              <w:spacing w:line="244" w:lineRule="exact"/>
              <w:ind w:left="50"/>
            </w:pPr>
            <w:r>
              <w:rPr>
                <w:spacing w:val="-2"/>
              </w:rPr>
              <w:t>Продавец</w:t>
            </w:r>
          </w:p>
          <w:p w:rsidR="001E7502" w:rsidRDefault="00C73A6A">
            <w:pPr>
              <w:pStyle w:val="TableParagraph"/>
              <w:spacing w:before="2"/>
            </w:pPr>
            <w:r>
              <w:t>Финансовый</w:t>
            </w:r>
            <w:r>
              <w:rPr>
                <w:spacing w:val="-13"/>
              </w:rPr>
              <w:t xml:space="preserve"> </w:t>
            </w:r>
            <w:r>
              <w:t>управляющий</w:t>
            </w:r>
            <w:r>
              <w:rPr>
                <w:spacing w:val="-13"/>
              </w:rPr>
              <w:t xml:space="preserve"> </w:t>
            </w:r>
            <w:r w:rsidR="001E7287">
              <w:t>Болдырева Алексе Викторовича</w:t>
            </w:r>
            <w:r w:rsidR="001E7287" w:rsidRPr="00A15B58">
              <w:t xml:space="preserve"> </w:t>
            </w:r>
          </w:p>
          <w:p w:rsidR="001E7502" w:rsidRDefault="001E7502">
            <w:pPr>
              <w:pStyle w:val="TableParagraph"/>
              <w:spacing w:before="2"/>
              <w:rPr>
                <w:b/>
              </w:rPr>
            </w:pPr>
          </w:p>
          <w:p w:rsidR="001F1E93" w:rsidRDefault="00C73A6A">
            <w:pPr>
              <w:pStyle w:val="TableParagraph"/>
              <w:tabs>
                <w:tab w:val="left" w:pos="1372"/>
              </w:tabs>
              <w:spacing w:line="233" w:lineRule="exact"/>
              <w:ind w:left="50"/>
            </w:pPr>
            <w:r>
              <w:rPr>
                <w:u w:val="single"/>
              </w:rPr>
              <w:tab/>
            </w:r>
            <w:r>
              <w:t>/</w:t>
            </w:r>
            <w:r>
              <w:rPr>
                <w:spacing w:val="-6"/>
              </w:rPr>
              <w:t xml:space="preserve"> </w:t>
            </w:r>
            <w:r>
              <w:t>Ткачук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А.В.</w:t>
            </w:r>
          </w:p>
        </w:tc>
        <w:tc>
          <w:tcPr>
            <w:tcW w:w="1856" w:type="dxa"/>
          </w:tcPr>
          <w:p w:rsidR="001F1E93" w:rsidRDefault="00C73A6A">
            <w:pPr>
              <w:pStyle w:val="TableParagraph"/>
              <w:spacing w:line="244" w:lineRule="exact"/>
              <w:ind w:left="421"/>
            </w:pPr>
            <w:r>
              <w:rPr>
                <w:spacing w:val="-2"/>
              </w:rPr>
              <w:t>Покупатель</w:t>
            </w:r>
          </w:p>
          <w:p w:rsidR="001F1E93" w:rsidRDefault="001F1E93">
            <w:pPr>
              <w:pStyle w:val="TableParagraph"/>
              <w:rPr>
                <w:b/>
              </w:rPr>
            </w:pPr>
          </w:p>
          <w:p w:rsidR="001F1E93" w:rsidRDefault="001F1E93">
            <w:pPr>
              <w:pStyle w:val="TableParagraph"/>
              <w:rPr>
                <w:b/>
              </w:rPr>
            </w:pPr>
          </w:p>
          <w:p w:rsidR="001F1E93" w:rsidRDefault="001F1E93">
            <w:pPr>
              <w:pStyle w:val="TableParagraph"/>
              <w:rPr>
                <w:b/>
              </w:rPr>
            </w:pPr>
          </w:p>
          <w:p w:rsidR="001E7502" w:rsidRDefault="001E7502">
            <w:pPr>
              <w:pStyle w:val="TableParagraph"/>
              <w:tabs>
                <w:tab w:val="left" w:pos="1743"/>
              </w:tabs>
              <w:spacing w:line="233" w:lineRule="exact"/>
              <w:ind w:left="421"/>
              <w:rPr>
                <w:u w:val="single"/>
              </w:rPr>
            </w:pPr>
          </w:p>
          <w:p w:rsidR="001F1E93" w:rsidRDefault="00C73A6A">
            <w:pPr>
              <w:pStyle w:val="TableParagraph"/>
              <w:tabs>
                <w:tab w:val="left" w:pos="1743"/>
              </w:tabs>
              <w:spacing w:line="233" w:lineRule="exact"/>
              <w:ind w:left="421"/>
            </w:pP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</w:p>
        </w:tc>
      </w:tr>
    </w:tbl>
    <w:p w:rsidR="00C73A6A" w:rsidRDefault="00C73A6A"/>
    <w:sectPr w:rsidR="00C73A6A">
      <w:pgSz w:w="11910" w:h="16840"/>
      <w:pgMar w:top="1040" w:right="708" w:bottom="940" w:left="1133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8C7" w:rsidRDefault="00D918C7">
      <w:r>
        <w:separator/>
      </w:r>
    </w:p>
  </w:endnote>
  <w:endnote w:type="continuationSeparator" w:id="0">
    <w:p w:rsidR="00D918C7" w:rsidRDefault="00D9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E93" w:rsidRDefault="00C73A6A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534592" behindDoc="1" locked="0" layoutInCell="1" allowOverlap="1">
              <wp:simplePos x="0" y="0"/>
              <wp:positionH relativeFrom="page">
                <wp:posOffset>708151</wp:posOffset>
              </wp:positionH>
              <wp:positionV relativeFrom="page">
                <wp:posOffset>10074378</wp:posOffset>
              </wp:positionV>
              <wp:extent cx="185737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737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F1E93" w:rsidRDefault="00C73A6A">
                          <w:pPr>
                            <w:pStyle w:val="a3"/>
                            <w:tabs>
                              <w:tab w:val="left" w:pos="2904"/>
                            </w:tabs>
                            <w:spacing w:before="11"/>
                            <w:ind w:left="20"/>
                          </w:pPr>
                          <w:r>
                            <w:t xml:space="preserve">Продавец 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5.75pt;margin-top:793.25pt;width:146.25pt;height:14.25pt;z-index:-1578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" filled="f" stroked="f">
              <v:path arrowok="t"/>
              <v:textbox inset="0,0,0,0">
                <w:txbxContent>
                  <w:p w:rsidR="001F1E93" w:rsidRDefault="00C73A6A">
                    <w:pPr>
                      <w:pStyle w:val="a3"/>
                      <w:tabs>
                        <w:tab w:val="left" w:pos="2904"/>
                      </w:tabs>
                      <w:spacing w:before="11"/>
                      <w:ind w:left="20"/>
                    </w:pPr>
                    <w:r>
                      <w:t xml:space="preserve">Продавец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535104" behindDoc="1" locked="0" layoutInCell="1" allowOverlap="1">
              <wp:simplePos x="0" y="0"/>
              <wp:positionH relativeFrom="page">
                <wp:posOffset>5084445</wp:posOffset>
              </wp:positionH>
              <wp:positionV relativeFrom="page">
                <wp:posOffset>10074378</wp:posOffset>
              </wp:positionV>
              <wp:extent cx="1983739" cy="1809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83739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F1E93" w:rsidRDefault="00C73A6A">
                          <w:pPr>
                            <w:pStyle w:val="a3"/>
                            <w:tabs>
                              <w:tab w:val="left" w:pos="3103"/>
                            </w:tabs>
                            <w:spacing w:before="11"/>
                            <w:ind w:left="20"/>
                          </w:pPr>
                          <w:r>
                            <w:t xml:space="preserve">Покупатель 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8" type="#_x0000_t202" style="position:absolute;margin-left:400.35pt;margin-top:793.25pt;width:156.2pt;height:14.25pt;z-index:-1578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" filled="f" stroked="f">
              <v:path arrowok="t"/>
              <v:textbox inset="0,0,0,0">
                <w:txbxContent>
                  <w:p w:rsidR="001F1E93" w:rsidRDefault="00C73A6A">
                    <w:pPr>
                      <w:pStyle w:val="a3"/>
                      <w:tabs>
                        <w:tab w:val="left" w:pos="3103"/>
                      </w:tabs>
                      <w:spacing w:before="11"/>
                      <w:ind w:left="20"/>
                    </w:pPr>
                    <w:r>
                      <w:t xml:space="preserve">Покупатель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8C7" w:rsidRDefault="00D918C7">
      <w:r>
        <w:separator/>
      </w:r>
    </w:p>
  </w:footnote>
  <w:footnote w:type="continuationSeparator" w:id="0">
    <w:p w:rsidR="00D918C7" w:rsidRDefault="00D91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153C"/>
    <w:multiLevelType w:val="multilevel"/>
    <w:tmpl w:val="3E1E758E"/>
    <w:lvl w:ilvl="0">
      <w:start w:val="1"/>
      <w:numFmt w:val="decimal"/>
      <w:lvlText w:val="%1."/>
      <w:lvlJc w:val="left"/>
      <w:pPr>
        <w:ind w:left="4455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" w:hanging="5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460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1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2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3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3" w:hanging="55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F1E93"/>
    <w:rsid w:val="001E7287"/>
    <w:rsid w:val="001E7502"/>
    <w:rsid w:val="001F1E93"/>
    <w:rsid w:val="002D57FC"/>
    <w:rsid w:val="00331700"/>
    <w:rsid w:val="007F33E7"/>
    <w:rsid w:val="008516D8"/>
    <w:rsid w:val="00C73A6A"/>
    <w:rsid w:val="00CA5E3A"/>
    <w:rsid w:val="00D9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A0AA5"/>
  <w15:docId w15:val="{905B507E-778F-4269-92DE-5F727ABB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43"/>
      <w:ind w:left="430" w:hanging="22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</w:style>
  <w:style w:type="paragraph" w:styleId="a4">
    <w:name w:val="Title"/>
    <w:basedOn w:val="a"/>
    <w:uiPriority w:val="1"/>
    <w:qFormat/>
    <w:pPr>
      <w:spacing w:before="71"/>
      <w:ind w:left="285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2" w:firstLine="566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js-case-header-casenum">
    <w:name w:val="js-case-header-case_num"/>
    <w:basedOn w:val="a0"/>
    <w:rsid w:val="002D5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487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camsumg</dc:creator>
  <cp:lastModifiedBy>Mari</cp:lastModifiedBy>
  <cp:revision>7</cp:revision>
  <dcterms:created xsi:type="dcterms:W3CDTF">2025-03-03T18:52:00Z</dcterms:created>
  <dcterms:modified xsi:type="dcterms:W3CDTF">2026-08-12T19:21:00Z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2025-01-11T00:00:00Z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2025-03-03T00:00:00Z</vt:filetime>
  </property>
  <property fmtid="{D5CDD505-2E9C-101B-9397-08002B2CF9AE}" pid="5" name="Producer">
    <vt:lpwstr>Microsoft® Word 2021</vt:lpwstr>
  </property>
</Properties>
</file>